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Composants du système</w:t>
      </w:r>
    </w:p>
    <w:p/>
    <w:p>
      <w:pPr/>
      <w:r>
        <w:rPr>
          <w:b w:val="1"/>
          <w:bCs w:val="1"/>
        </w:rPr>
        <w:t xml:space="preserve">Bouton-poussoir sans fil TapDuo C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Dimensions (L x l x H): 15 x 81 x 81 mm</w:t>
      </w:r>
      <w:br/>
      <w:r>
        <w:rPr/>
        <w:t xml:space="preserve">• Avec détecteur de mouvement: Non</w:t>
      </w:r>
      <w:br/>
      <w:r>
        <w:rPr/>
        <w:t xml:space="preserve">• Garantie du fabricant: 3 ans</w:t>
      </w:r>
      <w:br/>
      <w:r>
        <w:rPr/>
        <w:t xml:space="preserve">• Réglages via: Bluetooth Mesh, Application</w:t>
      </w:r>
      <w:br/>
      <w:r>
        <w:rPr/>
        <w:t xml:space="preserve">• Avec télécommande: Non</w:t>
      </w:r>
      <w:br/>
      <w:r>
        <w:rPr/>
        <w:t xml:space="preserve">• UC1, Code EAN: 4007841088620</w:t>
      </w:r>
      <w:br/>
      <w:r>
        <w:rPr/>
        <w:t xml:space="preserve">• Modèle: autre</w:t>
      </w:r>
      <w:br/>
      <w:r>
        <w:rPr/>
        <w:t xml:space="preserve">• Applications: Intérieur</w:t>
      </w:r>
      <w:br/>
      <w:r>
        <w:rPr/>
        <w:t xml:space="preserve">• Emplacement, pièce: bureau individuel, salle commune, espace fonctionnel / local annexe, bureau grande surface, chambre d’hôtel, Intérieur, salle de classe, salle de conférences / salle de réunion, cage d'escalier</w:t>
      </w:r>
      <w:br/>
      <w:r>
        <w:rPr/>
        <w:t xml:space="preserve">• Coloris: blanc</w:t>
      </w:r>
      <w:br/>
      <w:r>
        <w:rPr/>
        <w:t xml:space="preserve">• Couleur, RAL: 9010</w:t>
      </w:r>
      <w:br/>
      <w:r>
        <w:rPr/>
        <w:t xml:space="preserve">• Support mural d'angle inclus: Non</w:t>
      </w:r>
      <w:br/>
      <w:r>
        <w:rPr/>
        <w:t xml:space="preserve">• Lieu d'installation: mur</w:t>
      </w:r>
      <w:br/>
      <w:r>
        <w:rPr/>
        <w:t xml:space="preserve">• Montage: En saillie, autre, Mur</w:t>
      </w:r>
      <w:br/>
      <w:r>
        <w:rPr/>
        <w:t xml:space="preserve">• Indice de protection: IP20</w:t>
      </w:r>
      <w:br/>
      <w:r>
        <w:rPr/>
        <w:t xml:space="preserve">• Classe: sans</w:t>
      </w:r>
      <w:br/>
      <w:r>
        <w:rPr/>
        <w:t xml:space="preserve">• Température ambiante: de -20 jusqu'à 50 °C</w:t>
      </w:r>
      <w:br/>
      <w:r>
        <w:rPr/>
        <w:t xml:space="preserve">• Sortie de commutation 1, libre de potentiel: Non</w:t>
      </w:r>
      <w:br/>
      <w:r>
        <w:rPr/>
        <w:t xml:space="preserve">• Sortie de commutation 2, libre de potentiel: Non</w:t>
      </w:r>
      <w:br/>
      <w:r>
        <w:rPr/>
        <w:t xml:space="preserve">• Tension d'alimentation détails: en actionnant la bascule du bouton-poussoir, indépendant du courant</w:t>
      </w:r>
      <w:br/>
      <w:r>
        <w:rPr/>
        <w:t xml:space="preserve">• Avec couplage au bus: Non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d'émission: 30 m</w:t>
      </w:r>
      <w:br/>
      <w:r>
        <w:rPr/>
        <w:t xml:space="preserve">• Fonctions: Configuration du bouton-poussoir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Mise en réseau via: Bluetooth Mesh</w:t>
      </w:r>
      <w:br/>
      <w:r>
        <w:rPr/>
        <w:t xml:space="preserve">• Catègorie de produits: Composants du système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088620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Bouton-poussoir sans fil TapDuo 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2026-06-01T01:19:29+02:00</dcterms:created>
  <dcterms:modified xsi:type="dcterms:W3CDTF">2026-06-01T01:19:29+02:00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